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FF" w:rsidRPr="007564FF" w:rsidRDefault="007564FF" w:rsidP="007564FF">
      <w:pPr>
        <w:widowControl/>
        <w:spacing w:before="100" w:beforeAutospacing="1" w:after="100" w:afterAutospacing="1" w:line="330" w:lineRule="atLeast"/>
        <w:ind w:left="-178"/>
        <w:jc w:val="center"/>
        <w:rPr>
          <w:rFonts w:asciiTheme="minorEastAsia" w:hAnsiTheme="minorEastAsia" w:cs="宋体"/>
          <w:b/>
          <w:bCs/>
          <w:color w:val="666666"/>
          <w:kern w:val="0"/>
          <w:sz w:val="28"/>
          <w:szCs w:val="28"/>
          <w:shd w:val="clear" w:color="auto" w:fill="FFFFFF"/>
        </w:rPr>
      </w:pPr>
      <w:r w:rsidRPr="007564FF">
        <w:rPr>
          <w:rFonts w:asciiTheme="minorEastAsia" w:hAnsiTheme="minorEastAsia" w:cs="宋体" w:hint="eastAsia"/>
          <w:b/>
          <w:bCs/>
          <w:color w:val="666666"/>
          <w:kern w:val="0"/>
          <w:sz w:val="28"/>
          <w:szCs w:val="28"/>
          <w:shd w:val="clear" w:color="auto" w:fill="FFFFFF"/>
        </w:rPr>
        <w:t>承</w:t>
      </w:r>
      <w:r w:rsidRPr="007564FF">
        <w:rPr>
          <w:rFonts w:asciiTheme="minorEastAsia" w:hAnsiTheme="minorEastAsia" w:cs="宋体"/>
          <w:b/>
          <w:bCs/>
          <w:color w:val="666666"/>
          <w:kern w:val="0"/>
          <w:sz w:val="28"/>
          <w:szCs w:val="28"/>
          <w:shd w:val="clear" w:color="auto" w:fill="FFFFFF"/>
        </w:rPr>
        <w:t> </w:t>
      </w:r>
      <w:r w:rsidRPr="007564FF">
        <w:rPr>
          <w:rFonts w:asciiTheme="minorEastAsia" w:hAnsiTheme="minorEastAsia" w:cs="宋体"/>
          <w:b/>
          <w:bCs/>
          <w:color w:val="666666"/>
          <w:kern w:val="0"/>
          <w:sz w:val="28"/>
          <w:szCs w:val="28"/>
        </w:rPr>
        <w:t> </w:t>
      </w:r>
      <w:r w:rsidRPr="007564FF">
        <w:rPr>
          <w:rFonts w:asciiTheme="minorEastAsia" w:hAnsiTheme="minorEastAsia" w:cs="宋体" w:hint="eastAsia"/>
          <w:b/>
          <w:bCs/>
          <w:color w:val="666666"/>
          <w:kern w:val="0"/>
          <w:sz w:val="28"/>
          <w:szCs w:val="28"/>
          <w:shd w:val="clear" w:color="auto" w:fill="FFFFFF"/>
        </w:rPr>
        <w:t>诺</w:t>
      </w:r>
      <w:r w:rsidRPr="007564FF">
        <w:rPr>
          <w:rFonts w:asciiTheme="minorEastAsia" w:hAnsiTheme="minorEastAsia" w:cs="宋体"/>
          <w:b/>
          <w:bCs/>
          <w:color w:val="666666"/>
          <w:kern w:val="0"/>
          <w:sz w:val="28"/>
          <w:szCs w:val="28"/>
          <w:shd w:val="clear" w:color="auto" w:fill="FFFFFF"/>
        </w:rPr>
        <w:t> </w:t>
      </w:r>
      <w:r w:rsidRPr="007564FF">
        <w:rPr>
          <w:rFonts w:asciiTheme="minorEastAsia" w:hAnsiTheme="minorEastAsia" w:cs="宋体"/>
          <w:b/>
          <w:bCs/>
          <w:color w:val="666666"/>
          <w:kern w:val="0"/>
          <w:sz w:val="28"/>
          <w:szCs w:val="28"/>
        </w:rPr>
        <w:t> </w:t>
      </w:r>
      <w:r w:rsidRPr="007564FF">
        <w:rPr>
          <w:rFonts w:asciiTheme="minorEastAsia" w:hAnsiTheme="minorEastAsia" w:cs="宋体" w:hint="eastAsia"/>
          <w:b/>
          <w:bCs/>
          <w:color w:val="666666"/>
          <w:kern w:val="0"/>
          <w:sz w:val="28"/>
          <w:szCs w:val="28"/>
          <w:shd w:val="clear" w:color="auto" w:fill="FFFFFF"/>
        </w:rPr>
        <w:t>书</w:t>
      </w:r>
    </w:p>
    <w:p w:rsidR="007564FF" w:rsidRPr="007564FF" w:rsidRDefault="007564FF" w:rsidP="007564FF">
      <w:pPr>
        <w:widowControl/>
        <w:spacing w:before="100" w:beforeAutospacing="1" w:after="100" w:afterAutospacing="1" w:line="330" w:lineRule="atLeast"/>
        <w:ind w:firstLine="52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hint="eastAsia"/>
          <w:bCs/>
          <w:color w:val="666666"/>
          <w:kern w:val="0"/>
          <w:sz w:val="18"/>
          <w:szCs w:val="18"/>
          <w:shd w:val="clear" w:color="auto" w:fill="FFFFFF"/>
        </w:rPr>
        <w:t>本人参加</w:t>
      </w:r>
      <w:r w:rsidRPr="007564FF">
        <w:rPr>
          <w:rFonts w:asciiTheme="minorEastAsia" w:hAnsiTheme="minorEastAsia" w:cs="宋体"/>
          <w:bCs/>
          <w:color w:val="666666"/>
          <w:kern w:val="0"/>
          <w:sz w:val="18"/>
          <w:szCs w:val="18"/>
          <w:shd w:val="clear" w:color="auto" w:fill="FFFFFF"/>
        </w:rPr>
        <w:t>2012</w:t>
      </w:r>
      <w:r w:rsidRPr="007564FF">
        <w:rPr>
          <w:rFonts w:asciiTheme="minorEastAsia" w:hAnsiTheme="minorEastAsia" w:cs="宋体" w:hint="eastAsia"/>
          <w:bCs/>
          <w:color w:val="666666"/>
          <w:kern w:val="0"/>
          <w:sz w:val="18"/>
          <w:szCs w:val="18"/>
          <w:shd w:val="clear" w:color="auto" w:fill="FFFFFF"/>
        </w:rPr>
        <w:t>年</w:t>
      </w:r>
      <w:r w:rsidRPr="007564FF">
        <w:rPr>
          <w:rFonts w:asciiTheme="minorEastAsia" w:hAnsiTheme="minorEastAsia" w:cs="宋体"/>
          <w:bCs/>
          <w:color w:val="666666"/>
          <w:kern w:val="0"/>
          <w:sz w:val="18"/>
          <w:szCs w:val="18"/>
          <w:shd w:val="clear" w:color="auto" w:fill="FFFFFF"/>
        </w:rPr>
        <w:t>12</w:t>
      </w:r>
      <w:r w:rsidRPr="007564FF">
        <w:rPr>
          <w:rFonts w:asciiTheme="minorEastAsia" w:hAnsiTheme="minorEastAsia" w:cs="宋体" w:hint="eastAsia"/>
          <w:bCs/>
          <w:color w:val="666666"/>
          <w:kern w:val="0"/>
          <w:sz w:val="18"/>
          <w:szCs w:val="18"/>
          <w:shd w:val="clear" w:color="auto" w:fill="FFFFFF"/>
        </w:rPr>
        <w:t>月</w:t>
      </w:r>
      <w:r w:rsidRPr="007564FF">
        <w:rPr>
          <w:rFonts w:asciiTheme="minorEastAsia" w:hAnsiTheme="minorEastAsia" w:cs="宋体"/>
          <w:bCs/>
          <w:color w:val="666666"/>
          <w:kern w:val="0"/>
          <w:sz w:val="18"/>
          <w:szCs w:val="18"/>
          <w:shd w:val="clear" w:color="auto" w:fill="FFFFFF"/>
        </w:rPr>
        <w:t>20</w:t>
      </w:r>
      <w:r w:rsidRPr="007564FF">
        <w:rPr>
          <w:rFonts w:asciiTheme="minorEastAsia" w:hAnsiTheme="minorEastAsia" w:cs="宋体" w:hint="eastAsia"/>
          <w:bCs/>
          <w:color w:val="666666"/>
          <w:kern w:val="0"/>
          <w:sz w:val="18"/>
          <w:szCs w:val="18"/>
          <w:shd w:val="clear" w:color="auto" w:fill="FFFFFF"/>
        </w:rPr>
        <w:t>日</w:t>
      </w:r>
      <w:r w:rsidRPr="007564FF">
        <w:rPr>
          <w:rFonts w:asciiTheme="minorEastAsia" w:hAnsiTheme="minorEastAsia" w:cs="宋体"/>
          <w:bCs/>
          <w:color w:val="666666"/>
          <w:kern w:val="0"/>
          <w:sz w:val="18"/>
          <w:szCs w:val="18"/>
          <w:shd w:val="clear" w:color="auto" w:fill="FFFFFF"/>
        </w:rPr>
        <w:t>15</w:t>
      </w:r>
      <w:r w:rsidRPr="007564FF">
        <w:rPr>
          <w:rFonts w:asciiTheme="minorEastAsia" w:hAnsiTheme="minorEastAsia" w:cs="宋体" w:hint="eastAsia"/>
          <w:bCs/>
          <w:color w:val="666666"/>
          <w:kern w:val="0"/>
          <w:sz w:val="18"/>
          <w:szCs w:val="18"/>
          <w:shd w:val="clear" w:color="auto" w:fill="FFFFFF"/>
        </w:rPr>
        <w:t>时深圳市中际汉威拍卖有限公司举行的第</w:t>
      </w:r>
      <w:r w:rsidRPr="007564FF">
        <w:rPr>
          <w:rFonts w:asciiTheme="minorEastAsia" w:hAnsiTheme="minorEastAsia" w:cs="宋体"/>
          <w:bCs/>
          <w:color w:val="666666"/>
          <w:kern w:val="0"/>
          <w:sz w:val="18"/>
          <w:szCs w:val="18"/>
          <w:shd w:val="clear" w:color="auto" w:fill="FFFFFF"/>
        </w:rPr>
        <w:t>342</w:t>
      </w:r>
      <w:r w:rsidRPr="007564FF">
        <w:rPr>
          <w:rFonts w:asciiTheme="minorEastAsia" w:hAnsiTheme="minorEastAsia" w:cs="宋体" w:hint="eastAsia"/>
          <w:bCs/>
          <w:color w:val="666666"/>
          <w:kern w:val="0"/>
          <w:sz w:val="18"/>
          <w:szCs w:val="18"/>
          <w:shd w:val="clear" w:color="auto" w:fill="FFFFFF"/>
        </w:rPr>
        <w:t>期网络拍卖会，参与竞拍第</w:t>
      </w:r>
      <w:r w:rsidRPr="007564FF">
        <w:rPr>
          <w:rFonts w:asciiTheme="minorEastAsia" w:hAnsiTheme="minorEastAsia" w:cs="宋体"/>
          <w:bCs/>
          <w:color w:val="666666"/>
          <w:kern w:val="0"/>
          <w:sz w:val="18"/>
          <w:szCs w:val="18"/>
          <w:shd w:val="clear" w:color="auto" w:fill="FFFFFF"/>
        </w:rPr>
        <w:t>1</w:t>
      </w:r>
      <w:r w:rsidRPr="007564FF">
        <w:rPr>
          <w:rFonts w:asciiTheme="minorEastAsia" w:hAnsiTheme="minorEastAsia" w:cs="宋体" w:hint="eastAsia"/>
          <w:bCs/>
          <w:color w:val="666666"/>
          <w:kern w:val="0"/>
          <w:sz w:val="18"/>
          <w:szCs w:val="18"/>
          <w:shd w:val="clear" w:color="auto" w:fill="FFFFFF"/>
        </w:rPr>
        <w:t>项标的（罚没车辆</w:t>
      </w:r>
      <w:r w:rsidRPr="007564FF">
        <w:rPr>
          <w:rFonts w:asciiTheme="minorEastAsia" w:hAnsiTheme="minorEastAsia" w:cs="宋体"/>
          <w:bCs/>
          <w:color w:val="666666"/>
          <w:kern w:val="0"/>
          <w:sz w:val="18"/>
          <w:szCs w:val="18"/>
          <w:shd w:val="clear" w:color="auto" w:fill="FFFFFF"/>
        </w:rPr>
        <w:t>61</w:t>
      </w:r>
      <w:r w:rsidRPr="007564FF">
        <w:rPr>
          <w:rFonts w:asciiTheme="minorEastAsia" w:hAnsiTheme="minorEastAsia" w:cs="宋体" w:hint="eastAsia"/>
          <w:bCs/>
          <w:color w:val="666666"/>
          <w:kern w:val="0"/>
          <w:sz w:val="18"/>
          <w:szCs w:val="18"/>
          <w:shd w:val="clear" w:color="auto" w:fill="FFFFFF"/>
        </w:rPr>
        <w:t>辆（已调价）），现本人承诺遵守如下说明：</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1、</w:t>
      </w:r>
      <w:r w:rsidRPr="007564FF">
        <w:rPr>
          <w:rFonts w:asciiTheme="minorEastAsia" w:hAnsiTheme="minorEastAsia" w:cs="Times New Roman"/>
          <w:color w:val="666666"/>
          <w:kern w:val="0"/>
          <w:sz w:val="18"/>
          <w:szCs w:val="18"/>
        </w:rPr>
        <w:t> </w:t>
      </w:r>
      <w:r w:rsidRPr="007564FF">
        <w:rPr>
          <w:rFonts w:asciiTheme="minorEastAsia" w:hAnsiTheme="minorEastAsia" w:cs="宋体" w:hint="eastAsia"/>
          <w:bCs/>
          <w:color w:val="666666"/>
          <w:kern w:val="0"/>
          <w:sz w:val="18"/>
          <w:szCs w:val="18"/>
          <w:shd w:val="clear" w:color="auto" w:fill="FFFFFF"/>
        </w:rPr>
        <w:t>拍卖成交后，买受人需在三天内交清全款，一个月内将所有车辆出库完毕。</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2、</w:t>
      </w:r>
      <w:r w:rsidRPr="007564FF">
        <w:rPr>
          <w:rFonts w:asciiTheme="minorEastAsia" w:hAnsiTheme="minorEastAsia" w:cs="Times New Roman"/>
          <w:color w:val="666666"/>
          <w:kern w:val="0"/>
          <w:sz w:val="18"/>
          <w:szCs w:val="18"/>
        </w:rPr>
        <w:t> </w:t>
      </w:r>
      <w:r w:rsidRPr="007564FF">
        <w:rPr>
          <w:rFonts w:asciiTheme="minorEastAsia" w:hAnsiTheme="minorEastAsia" w:cs="宋体" w:hint="eastAsia"/>
          <w:bCs/>
          <w:color w:val="666666"/>
          <w:kern w:val="0"/>
          <w:sz w:val="18"/>
          <w:szCs w:val="18"/>
          <w:shd w:val="clear" w:color="auto" w:fill="FFFFFF"/>
        </w:rPr>
        <w:t>该批车辆没有任何证件，委托人不提供任何有关车辆过户、上牌等手续，不负责车辆过户、不承担车辆过户的一切税费及违章罚款。</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3、</w:t>
      </w:r>
      <w:r w:rsidRPr="007564FF">
        <w:rPr>
          <w:rFonts w:asciiTheme="minorEastAsia" w:hAnsiTheme="minorEastAsia" w:cs="Times New Roman"/>
          <w:color w:val="666666"/>
          <w:kern w:val="0"/>
          <w:sz w:val="18"/>
          <w:szCs w:val="18"/>
        </w:rPr>
        <w:t> </w:t>
      </w:r>
      <w:r w:rsidRPr="007564FF">
        <w:rPr>
          <w:rFonts w:asciiTheme="minorEastAsia" w:hAnsiTheme="minorEastAsia" w:cs="宋体" w:hint="eastAsia"/>
          <w:bCs/>
          <w:color w:val="666666"/>
          <w:kern w:val="0"/>
          <w:sz w:val="18"/>
          <w:szCs w:val="18"/>
          <w:shd w:val="clear" w:color="auto" w:fill="FFFFFF"/>
        </w:rPr>
        <w:t>移交时如按整车出库，买受人须持有地方车辆管理部门出具的车辆过户合法有效手续原件经拍卖人审核办理出库（不得使用军警牌手续）；如不能提供合法有效手续须自行将车辆五大总成进行切割拆解后按第</w:t>
      </w:r>
      <w:r w:rsidRPr="007564FF">
        <w:rPr>
          <w:rFonts w:asciiTheme="minorEastAsia" w:hAnsiTheme="minorEastAsia" w:cs="宋体"/>
          <w:bCs/>
          <w:color w:val="666666"/>
          <w:kern w:val="0"/>
          <w:sz w:val="18"/>
          <w:szCs w:val="18"/>
          <w:shd w:val="clear" w:color="auto" w:fill="FFFFFF"/>
        </w:rPr>
        <w:t>1</w:t>
      </w:r>
      <w:r w:rsidRPr="007564FF">
        <w:rPr>
          <w:rFonts w:asciiTheme="minorEastAsia" w:hAnsiTheme="minorEastAsia" w:cs="宋体" w:hint="eastAsia"/>
          <w:bCs/>
          <w:color w:val="666666"/>
          <w:kern w:val="0"/>
          <w:sz w:val="18"/>
          <w:szCs w:val="18"/>
          <w:shd w:val="clear" w:color="auto" w:fill="FFFFFF"/>
        </w:rPr>
        <w:t>条规定时间内出库，切割拆解过程中所有安全责任及产生费用由买受人承担。</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4、</w:t>
      </w:r>
      <w:r w:rsidRPr="007564FF">
        <w:rPr>
          <w:rFonts w:asciiTheme="minorEastAsia" w:hAnsiTheme="minorEastAsia" w:cs="Times New Roman"/>
          <w:color w:val="666666"/>
          <w:kern w:val="0"/>
          <w:sz w:val="18"/>
          <w:szCs w:val="18"/>
        </w:rPr>
        <w:t> </w:t>
      </w:r>
      <w:r w:rsidRPr="007564FF">
        <w:rPr>
          <w:rFonts w:asciiTheme="minorEastAsia" w:hAnsiTheme="minorEastAsia" w:cs="宋体" w:hint="eastAsia"/>
          <w:bCs/>
          <w:color w:val="666666"/>
          <w:kern w:val="0"/>
          <w:sz w:val="18"/>
          <w:szCs w:val="18"/>
          <w:shd w:val="clear" w:color="auto" w:fill="FFFFFF"/>
        </w:rPr>
        <w:t>买受人拍卖成交后自愿交纳</w:t>
      </w:r>
      <w:r w:rsidRPr="007564FF">
        <w:rPr>
          <w:rFonts w:asciiTheme="minorEastAsia" w:hAnsiTheme="minorEastAsia" w:cs="宋体"/>
          <w:bCs/>
          <w:color w:val="666666"/>
          <w:kern w:val="0"/>
          <w:sz w:val="18"/>
          <w:szCs w:val="18"/>
          <w:shd w:val="clear" w:color="auto" w:fill="FFFFFF"/>
        </w:rPr>
        <w:t>10</w:t>
      </w:r>
      <w:r w:rsidRPr="007564FF">
        <w:rPr>
          <w:rFonts w:asciiTheme="minorEastAsia" w:hAnsiTheme="minorEastAsia" w:cs="宋体" w:hint="eastAsia"/>
          <w:bCs/>
          <w:color w:val="666666"/>
          <w:kern w:val="0"/>
          <w:sz w:val="18"/>
          <w:szCs w:val="18"/>
          <w:shd w:val="clear" w:color="auto" w:fill="FFFFFF"/>
        </w:rPr>
        <w:t>万元的出库保证金，如未按规定时间内将车辆出库，买受人将承担违约责任，</w:t>
      </w:r>
      <w:r w:rsidRPr="007564FF">
        <w:rPr>
          <w:rFonts w:asciiTheme="minorEastAsia" w:hAnsiTheme="minorEastAsia" w:cs="宋体"/>
          <w:bCs/>
          <w:color w:val="666666"/>
          <w:kern w:val="0"/>
          <w:sz w:val="18"/>
          <w:szCs w:val="18"/>
          <w:shd w:val="clear" w:color="auto" w:fill="FFFFFF"/>
        </w:rPr>
        <w:t>10</w:t>
      </w:r>
      <w:r w:rsidRPr="007564FF">
        <w:rPr>
          <w:rFonts w:asciiTheme="minorEastAsia" w:hAnsiTheme="minorEastAsia" w:cs="宋体" w:hint="eastAsia"/>
          <w:bCs/>
          <w:color w:val="666666"/>
          <w:kern w:val="0"/>
          <w:sz w:val="18"/>
          <w:szCs w:val="18"/>
          <w:shd w:val="clear" w:color="auto" w:fill="FFFFFF"/>
        </w:rPr>
        <w:t>万元的出库保证金作没收处理。</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5、</w:t>
      </w:r>
      <w:r w:rsidRPr="007564FF">
        <w:rPr>
          <w:rFonts w:asciiTheme="minorEastAsia" w:hAnsiTheme="minorEastAsia" w:cs="Times New Roman"/>
          <w:color w:val="666666"/>
          <w:kern w:val="0"/>
          <w:sz w:val="18"/>
          <w:szCs w:val="18"/>
        </w:rPr>
        <w:t> </w:t>
      </w:r>
      <w:r w:rsidRPr="007564FF">
        <w:rPr>
          <w:rFonts w:asciiTheme="minorEastAsia" w:hAnsiTheme="minorEastAsia" w:cs="宋体" w:hint="eastAsia"/>
          <w:bCs/>
          <w:color w:val="666666"/>
          <w:kern w:val="0"/>
          <w:sz w:val="18"/>
          <w:szCs w:val="18"/>
          <w:shd w:val="clear" w:color="auto" w:fill="FFFFFF"/>
        </w:rPr>
        <w:t>买受人未按规定时间内出库的车辆，如有损坏、丢失等情况发生，委托人及拍卖人不负任何责任。</w:t>
      </w:r>
    </w:p>
    <w:p w:rsidR="007564FF" w:rsidRPr="007564FF" w:rsidRDefault="007564FF" w:rsidP="007564FF">
      <w:pPr>
        <w:widowControl/>
        <w:spacing w:before="100" w:beforeAutospacing="1" w:after="100" w:afterAutospacing="1" w:line="330" w:lineRule="atLeast"/>
        <w:ind w:left="42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hint="eastAsia"/>
          <w:bCs/>
          <w:color w:val="666666"/>
          <w:kern w:val="0"/>
          <w:sz w:val="18"/>
          <w:szCs w:val="18"/>
          <w:shd w:val="clear" w:color="auto" w:fill="FFFFFF"/>
        </w:rPr>
        <w:t>特此承诺！</w:t>
      </w:r>
    </w:p>
    <w:p w:rsidR="007564FF" w:rsidRPr="007564FF" w:rsidRDefault="007564FF" w:rsidP="007564FF">
      <w:pPr>
        <w:widowControl/>
        <w:spacing w:before="100" w:beforeAutospacing="1" w:after="100" w:afterAutospacing="1" w:line="330" w:lineRule="atLeast"/>
        <w:ind w:left="42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                                </w:t>
      </w:r>
    </w:p>
    <w:p w:rsidR="007564FF" w:rsidRPr="007564FF" w:rsidRDefault="007564FF" w:rsidP="007564FF">
      <w:pPr>
        <w:widowControl/>
        <w:spacing w:before="100" w:beforeAutospacing="1" w:after="100" w:afterAutospacing="1" w:line="330" w:lineRule="atLeast"/>
        <w:ind w:left="420" w:firstLine="429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  </w:t>
      </w:r>
      <w:r w:rsidRPr="007564FF">
        <w:rPr>
          <w:rFonts w:asciiTheme="minorEastAsia" w:hAnsiTheme="minorEastAsia" w:cs="宋体" w:hint="eastAsia"/>
          <w:bCs/>
          <w:color w:val="666666"/>
          <w:kern w:val="0"/>
          <w:sz w:val="18"/>
          <w:szCs w:val="18"/>
          <w:shd w:val="clear" w:color="auto" w:fill="FFFFFF"/>
        </w:rPr>
        <w:t>承诺人：</w:t>
      </w:r>
    </w:p>
    <w:p w:rsidR="007564FF" w:rsidRPr="007564FF" w:rsidRDefault="007564FF" w:rsidP="007564FF">
      <w:pPr>
        <w:widowControl/>
        <w:spacing w:before="100" w:beforeAutospacing="1" w:after="100" w:afterAutospacing="1" w:line="330" w:lineRule="atLeast"/>
        <w:ind w:left="42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                          </w:t>
      </w:r>
      <w:r w:rsidRPr="007564FF">
        <w:rPr>
          <w:rFonts w:asciiTheme="minorEastAsia" w:hAnsiTheme="minorEastAsia" w:cs="宋体" w:hint="eastAsia"/>
          <w:bCs/>
          <w:color w:val="666666"/>
          <w:kern w:val="0"/>
          <w:sz w:val="18"/>
          <w:szCs w:val="18"/>
          <w:shd w:val="clear" w:color="auto" w:fill="FFFFFF"/>
        </w:rPr>
        <w:t>身份证号码：</w:t>
      </w:r>
    </w:p>
    <w:p w:rsidR="007564FF" w:rsidRPr="007564FF" w:rsidRDefault="007564FF" w:rsidP="007564FF">
      <w:pPr>
        <w:widowControl/>
        <w:spacing w:before="100" w:beforeAutospacing="1" w:after="100" w:afterAutospacing="1" w:line="330" w:lineRule="atLeast"/>
        <w:ind w:left="420"/>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                          </w:t>
      </w:r>
      <w:r w:rsidRPr="007564FF">
        <w:rPr>
          <w:rFonts w:asciiTheme="minorEastAsia" w:hAnsiTheme="minorEastAsia" w:cs="宋体" w:hint="eastAsia"/>
          <w:bCs/>
          <w:color w:val="666666"/>
          <w:kern w:val="0"/>
          <w:sz w:val="18"/>
          <w:szCs w:val="18"/>
          <w:shd w:val="clear" w:color="auto" w:fill="FFFFFF"/>
        </w:rPr>
        <w:t>电话：</w:t>
      </w:r>
    </w:p>
    <w:p w:rsidR="007564FF" w:rsidRPr="007564FF" w:rsidRDefault="007564FF" w:rsidP="007564FF">
      <w:pPr>
        <w:widowControl/>
        <w:spacing w:before="100" w:beforeAutospacing="1" w:after="100" w:afterAutospacing="1" w:line="330" w:lineRule="atLeast"/>
        <w:jc w:val="left"/>
        <w:rPr>
          <w:rFonts w:asciiTheme="minorEastAsia" w:hAnsiTheme="minorEastAsia" w:cs="宋体"/>
          <w:bCs/>
          <w:color w:val="666666"/>
          <w:kern w:val="0"/>
          <w:sz w:val="18"/>
          <w:szCs w:val="18"/>
          <w:shd w:val="clear" w:color="auto" w:fill="FFFFFF"/>
        </w:rPr>
      </w:pPr>
      <w:r w:rsidRPr="007564FF">
        <w:rPr>
          <w:rFonts w:asciiTheme="minorEastAsia" w:hAnsiTheme="minorEastAsia" w:cs="宋体"/>
          <w:bCs/>
          <w:color w:val="666666"/>
          <w:kern w:val="0"/>
          <w:sz w:val="18"/>
          <w:szCs w:val="18"/>
          <w:shd w:val="clear" w:color="auto" w:fill="FFFFFF"/>
        </w:rPr>
        <w:t>                            </w:t>
      </w:r>
      <w:r>
        <w:rPr>
          <w:rFonts w:asciiTheme="minorEastAsia" w:hAnsiTheme="minorEastAsia" w:cs="宋体" w:hint="eastAsia"/>
          <w:bCs/>
          <w:color w:val="666666"/>
          <w:kern w:val="0"/>
          <w:sz w:val="18"/>
          <w:szCs w:val="18"/>
          <w:shd w:val="clear" w:color="auto" w:fill="FFFFFF"/>
        </w:rPr>
        <w:t xml:space="preserve"> </w:t>
      </w:r>
      <w:r w:rsidRPr="007564FF">
        <w:rPr>
          <w:rFonts w:asciiTheme="minorEastAsia" w:hAnsiTheme="minorEastAsia" w:cs="宋体" w:hint="eastAsia"/>
          <w:bCs/>
          <w:color w:val="666666"/>
          <w:kern w:val="0"/>
          <w:sz w:val="18"/>
          <w:szCs w:val="18"/>
          <w:shd w:val="clear" w:color="auto" w:fill="FFFFFF"/>
        </w:rPr>
        <w:t>日期：</w:t>
      </w:r>
    </w:p>
    <w:p w:rsidR="00EE0D11" w:rsidRPr="007564FF" w:rsidRDefault="00EE0D11">
      <w:pPr>
        <w:rPr>
          <w:rFonts w:asciiTheme="minorEastAsia" w:hAnsiTheme="minorEastAsia"/>
          <w:sz w:val="18"/>
          <w:szCs w:val="18"/>
        </w:rPr>
      </w:pPr>
    </w:p>
    <w:sectPr w:rsidR="00EE0D11" w:rsidRPr="00756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11" w:rsidRDefault="00EE0D11" w:rsidP="007564FF">
      <w:r>
        <w:separator/>
      </w:r>
    </w:p>
  </w:endnote>
  <w:endnote w:type="continuationSeparator" w:id="1">
    <w:p w:rsidR="00EE0D11" w:rsidRDefault="00EE0D11" w:rsidP="00756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11" w:rsidRDefault="00EE0D11" w:rsidP="007564FF">
      <w:r>
        <w:separator/>
      </w:r>
    </w:p>
  </w:footnote>
  <w:footnote w:type="continuationSeparator" w:id="1">
    <w:p w:rsidR="00EE0D11" w:rsidRDefault="00EE0D11" w:rsidP="00756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4FF"/>
    <w:rsid w:val="007564FF"/>
    <w:rsid w:val="00EE0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64FF"/>
    <w:rPr>
      <w:sz w:val="18"/>
      <w:szCs w:val="18"/>
    </w:rPr>
  </w:style>
  <w:style w:type="paragraph" w:styleId="a4">
    <w:name w:val="footer"/>
    <w:basedOn w:val="a"/>
    <w:link w:val="Char0"/>
    <w:uiPriority w:val="99"/>
    <w:semiHidden/>
    <w:unhideWhenUsed/>
    <w:rsid w:val="007564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64FF"/>
    <w:rPr>
      <w:sz w:val="18"/>
      <w:szCs w:val="18"/>
    </w:rPr>
  </w:style>
  <w:style w:type="character" w:customStyle="1" w:styleId="apple-converted-space">
    <w:name w:val="apple-converted-space"/>
    <w:basedOn w:val="a0"/>
    <w:rsid w:val="007564FF"/>
  </w:style>
  <w:style w:type="paragraph" w:customStyle="1" w:styleId="a5">
    <w:name w:val="a"/>
    <w:basedOn w:val="a"/>
    <w:rsid w:val="007564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34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2012-12-23T14:47:00Z</dcterms:created>
  <dcterms:modified xsi:type="dcterms:W3CDTF">2012-12-23T14:48:00Z</dcterms:modified>
</cp:coreProperties>
</file>