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受深圳海关委托，我司定于2024年</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b w:val="0"/>
          <w:bCs w:val="0"/>
          <w:i w:val="0"/>
          <w:iCs w:val="0"/>
          <w:caps w:val="0"/>
          <w:color w:val="000000"/>
          <w:spacing w:val="0"/>
          <w:sz w:val="24"/>
          <w:szCs w:val="24"/>
          <w:shd w:val="clear" w:fill="FFFFFF"/>
          <w:lang w:val="en-US" w:eastAsia="zh-CN"/>
        </w:rPr>
        <w:t>5</w:t>
      </w:r>
      <w:r>
        <w:rPr>
          <w:rFonts w:hint="eastAsia" w:ascii="宋体" w:hAnsi="宋体" w:eastAsia="宋体" w:cs="宋体"/>
          <w:b w:val="0"/>
          <w:bCs w:val="0"/>
          <w:i w:val="0"/>
          <w:iCs w:val="0"/>
          <w:caps w:val="0"/>
          <w:color w:val="000000"/>
          <w:spacing w:val="0"/>
          <w:sz w:val="24"/>
          <w:szCs w:val="24"/>
          <w:shd w:val="clear" w:fill="FFFFFF"/>
        </w:rPr>
        <w:t>日在京东网络拍卖平台（http://haiguan.jd.com/haiguan.html）在线按现状公开拍卖以下标的：</w:t>
      </w:r>
    </w:p>
    <w:tbl>
      <w:tblPr>
        <w:tblStyle w:val="3"/>
        <w:tblW w:w="886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3870"/>
        <w:gridCol w:w="1875"/>
        <w:gridCol w:w="202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序号</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标的名称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拍卖时间</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Theme="minorEastAsia"/>
                <w:lang w:val="en-US" w:eastAsia="zh-CN"/>
              </w:rPr>
            </w:pPr>
            <w:r>
              <w:rPr>
                <w:rFonts w:hint="eastAsia"/>
                <w:lang w:val="en-US" w:eastAsia="zh-CN"/>
              </w:rPr>
              <w:t>4</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59" w:rightChars="171" w:firstLine="0"/>
              <w:jc w:val="center"/>
            </w:pPr>
            <w:r>
              <w:rPr>
                <w:rFonts w:hint="eastAsia" w:ascii="宋体" w:hAnsi="宋体" w:eastAsia="宋体" w:cs="宋体"/>
                <w:b w:val="0"/>
                <w:bCs w:val="0"/>
                <w:color w:val="000000"/>
                <w:sz w:val="24"/>
                <w:szCs w:val="24"/>
              </w:rPr>
              <w:t>（202</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5399财务处拍卖</w:t>
            </w:r>
            <w:r>
              <w:rPr>
                <w:rFonts w:hint="eastAsia" w:ascii="宋体" w:hAnsi="宋体" w:eastAsia="宋体" w:cs="宋体"/>
                <w:b w:val="0"/>
                <w:bCs w:val="0"/>
                <w:color w:val="000000"/>
                <w:sz w:val="24"/>
                <w:szCs w:val="24"/>
                <w:lang w:val="en-US" w:eastAsia="zh-CN"/>
              </w:rPr>
              <w:t>0004</w:t>
            </w:r>
            <w:r>
              <w:rPr>
                <w:rFonts w:hint="eastAsia" w:ascii="宋体" w:hAnsi="宋体" w:eastAsia="宋体" w:cs="宋体"/>
                <w:b w:val="0"/>
                <w:bCs w:val="0"/>
                <w:color w:val="000000"/>
                <w:sz w:val="24"/>
                <w:szCs w:val="24"/>
              </w:rPr>
              <w:t>号）</w:t>
            </w:r>
            <w:r>
              <w:rPr>
                <w:rFonts w:hint="eastAsia" w:ascii="宋体" w:hAnsi="宋体" w:eastAsia="宋体" w:cs="宋体"/>
                <w:b w:val="0"/>
                <w:bCs w:val="0"/>
                <w:color w:val="000000"/>
                <w:sz w:val="24"/>
                <w:szCs w:val="24"/>
                <w:lang w:val="en-US" w:eastAsia="zh-CN"/>
              </w:rPr>
              <w:t>油封环</w:t>
            </w:r>
            <w:r>
              <w:rPr>
                <w:rFonts w:hint="eastAsia" w:ascii="宋体" w:hAnsi="宋体" w:eastAsia="宋体" w:cs="宋体"/>
                <w:b w:val="0"/>
                <w:bCs w:val="0"/>
                <w:color w:val="000000"/>
                <w:sz w:val="24"/>
                <w:szCs w:val="24"/>
              </w:rPr>
              <w:t>等一批</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宋体"/>
                <w:lang w:val="en-US"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15</w:t>
            </w:r>
            <w:r>
              <w:rPr>
                <w:rFonts w:hint="eastAsia" w:ascii="宋体" w:hAnsi="宋体" w:eastAsia="宋体" w:cs="宋体"/>
                <w:b w:val="0"/>
                <w:bCs w:val="0"/>
                <w:color w:val="000000"/>
                <w:sz w:val="24"/>
                <w:szCs w:val="24"/>
              </w:rPr>
              <w:t>至1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45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（延时除外）</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Fonts w:hint="eastAsia" w:ascii="宋体" w:hAnsi="宋体" w:eastAsia="宋体" w:cs="宋体"/>
          <w:b w:val="0"/>
          <w:bCs w:val="0"/>
          <w:i w:val="0"/>
          <w:iCs w:val="0"/>
          <w:caps w:val="0"/>
          <w:color w:val="FF0000"/>
          <w:spacing w:val="0"/>
          <w:sz w:val="24"/>
          <w:szCs w:val="24"/>
          <w:shd w:val="clear" w:fill="FFFFFF"/>
        </w:rPr>
        <w:t>标的设有保留价，未达保留价的不能成交</w:t>
      </w:r>
      <w:r>
        <w:rPr>
          <w:rFonts w:hint="eastAsia" w:ascii="宋体" w:hAnsi="宋体" w:eastAsia="宋体" w:cs="宋体"/>
          <w:b w:val="0"/>
          <w:bCs w:val="0"/>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四、凡具备完全民事行为能力的公民、法人和其他组织均可参加竞买。</w:t>
      </w:r>
      <w:r>
        <w:rPr>
          <w:rFonts w:hint="eastAsia" w:ascii="宋体" w:hAnsi="宋体" w:eastAsia="宋体" w:cs="宋体"/>
          <w:b w:val="0"/>
          <w:bCs w:val="0"/>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五、竞买人应于报名截止时间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拍卖成交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十一、拍卖成交后，买受人请于拍卖成交之时起72小时内将拍卖成交价款全额一次性支付到委托人指定账户:【账户：中华人民共和国深圳海关；开户行：中国农业银行深圳罗湖支行；账号：41001200040000965（备注：成交款必须由买受人实名一次性全额缴纳，不能由授权委托人代转，转款须注明“（202</w:t>
      </w:r>
      <w:r>
        <w:rPr>
          <w:rFonts w:hint="eastAsia" w:ascii="宋体" w:hAnsi="宋体" w:eastAsia="宋体" w:cs="宋体"/>
          <w:b w:val="0"/>
          <w:bCs w:val="0"/>
          <w:i w:val="0"/>
          <w:iCs w:val="0"/>
          <w:caps w:val="0"/>
          <w:color w:val="FF0000"/>
          <w:spacing w:val="0"/>
          <w:sz w:val="24"/>
          <w:szCs w:val="24"/>
          <w:shd w:val="clear" w:fill="FFFFFF"/>
          <w:lang w:val="en-US" w:eastAsia="zh-CN"/>
        </w:rPr>
        <w:t>4</w:t>
      </w:r>
      <w:r>
        <w:rPr>
          <w:rFonts w:hint="eastAsia" w:ascii="宋体" w:hAnsi="宋体" w:eastAsia="宋体" w:cs="宋体"/>
          <w:b w:val="0"/>
          <w:bCs w:val="0"/>
          <w:i w:val="0"/>
          <w:iCs w:val="0"/>
          <w:caps w:val="0"/>
          <w:color w:val="FF0000"/>
          <w:spacing w:val="0"/>
          <w:sz w:val="24"/>
          <w:szCs w:val="24"/>
          <w:shd w:val="clear" w:fill="FFFFFF"/>
        </w:rPr>
        <w:t>5399财务处拍卖</w:t>
      </w:r>
      <w:r>
        <w:rPr>
          <w:rFonts w:hint="eastAsia" w:ascii="宋体" w:hAnsi="宋体" w:eastAsia="宋体" w:cs="宋体"/>
          <w:b w:val="0"/>
          <w:bCs w:val="0"/>
          <w:i w:val="0"/>
          <w:iCs w:val="0"/>
          <w:caps w:val="0"/>
          <w:color w:val="FF0000"/>
          <w:spacing w:val="0"/>
          <w:sz w:val="24"/>
          <w:szCs w:val="24"/>
          <w:shd w:val="clear" w:fill="FFFFFF"/>
          <w:lang w:val="en-US" w:eastAsia="zh-CN"/>
        </w:rPr>
        <w:t>0004</w:t>
      </w:r>
      <w:r>
        <w:rPr>
          <w:rFonts w:hint="eastAsia" w:ascii="宋体" w:hAnsi="宋体" w:eastAsia="宋体" w:cs="宋体"/>
          <w:b w:val="0"/>
          <w:bCs w:val="0"/>
          <w:i w:val="0"/>
          <w:iCs w:val="0"/>
          <w:caps w:val="0"/>
          <w:color w:val="FF0000"/>
          <w:spacing w:val="0"/>
          <w:sz w:val="24"/>
          <w:szCs w:val="24"/>
          <w:shd w:val="clear" w:fill="FFFFFF"/>
        </w:rPr>
        <w:t>号）</w:t>
      </w:r>
      <w:r>
        <w:rPr>
          <w:rFonts w:hint="eastAsia" w:ascii="宋体" w:hAnsi="宋体" w:eastAsia="宋体" w:cs="宋体"/>
          <w:b w:val="0"/>
          <w:bCs w:val="0"/>
          <w:i w:val="0"/>
          <w:iCs w:val="0"/>
          <w:caps w:val="0"/>
          <w:color w:val="FF0000"/>
          <w:spacing w:val="0"/>
          <w:sz w:val="24"/>
          <w:szCs w:val="24"/>
          <w:shd w:val="clear" w:fill="FFFFFF"/>
          <w:lang w:val="en-US" w:eastAsia="zh-CN"/>
        </w:rPr>
        <w:t>油封环</w:t>
      </w:r>
      <w:r>
        <w:rPr>
          <w:rFonts w:hint="eastAsia" w:ascii="宋体" w:hAnsi="宋体" w:eastAsia="宋体" w:cs="宋体"/>
          <w:b w:val="0"/>
          <w:bCs w:val="0"/>
          <w:i w:val="0"/>
          <w:iCs w:val="0"/>
          <w:caps w:val="0"/>
          <w:color w:val="FF0000"/>
          <w:spacing w:val="0"/>
          <w:sz w:val="24"/>
          <w:szCs w:val="24"/>
          <w:shd w:val="clear" w:fill="FFFFFF"/>
        </w:rPr>
        <w:t>等一批拍卖款”</w:t>
      </w:r>
      <w:r>
        <w:rPr>
          <w:rFonts w:hint="eastAsia" w:ascii="宋体" w:hAnsi="宋体" w:eastAsia="宋体" w:cs="宋体"/>
          <w:b w:val="0"/>
          <w:bCs w:val="0"/>
          <w:i w:val="0"/>
          <w:iCs w:val="0"/>
          <w:caps w:val="0"/>
          <w:color w:val="FF0000"/>
          <w:spacing w:val="0"/>
          <w:sz w:val="24"/>
          <w:szCs w:val="24"/>
          <w:shd w:val="clear" w:fill="FFFFFF"/>
          <w:lang w:eastAsia="zh-CN"/>
        </w:rPr>
        <w:t>）</w:t>
      </w:r>
      <w:bookmarkStart w:id="0" w:name="_GoBack"/>
      <w:bookmarkEnd w:id="0"/>
      <w:r>
        <w:rPr>
          <w:rFonts w:hint="eastAsia" w:ascii="宋体" w:hAnsi="宋体" w:eastAsia="宋体" w:cs="宋体"/>
          <w:b w:val="0"/>
          <w:bCs w:val="0"/>
          <w:i w:val="0"/>
          <w:iCs w:val="0"/>
          <w:caps w:val="0"/>
          <w:color w:val="FF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买受人拍卖前缴纳至京东网络拍卖平台的竞买保证金冲抵拍卖佣金，不足部分，由买受人于拍卖成交之时起72小时内支付至拍卖人指定账户（账户：</w:t>
      </w:r>
      <w:r>
        <w:rPr>
          <w:rFonts w:hint="eastAsia"/>
          <w:color w:val="FF0000"/>
        </w:rPr>
        <w:t>深圳市中际汉威拍卖有限公司</w:t>
      </w:r>
      <w:r>
        <w:rPr>
          <w:rFonts w:hint="eastAsia" w:ascii="宋体" w:hAnsi="宋体" w:eastAsia="宋体" w:cs="宋体"/>
          <w:b w:val="0"/>
          <w:bCs w:val="0"/>
          <w:i w:val="0"/>
          <w:iCs w:val="0"/>
          <w:caps w:val="0"/>
          <w:color w:val="FF0000"/>
          <w:spacing w:val="0"/>
          <w:sz w:val="24"/>
          <w:szCs w:val="24"/>
          <w:shd w:val="clear" w:fill="FFFFFF"/>
        </w:rPr>
        <w:t>；开户行：平安银行深圳</w:t>
      </w:r>
      <w:r>
        <w:rPr>
          <w:rFonts w:hint="eastAsia" w:ascii="宋体" w:hAnsi="宋体" w:eastAsia="宋体" w:cs="宋体"/>
          <w:b w:val="0"/>
          <w:bCs w:val="0"/>
          <w:i w:val="0"/>
          <w:iCs w:val="0"/>
          <w:caps w:val="0"/>
          <w:color w:val="FF0000"/>
          <w:spacing w:val="0"/>
          <w:sz w:val="24"/>
          <w:szCs w:val="24"/>
          <w:shd w:val="clear" w:fill="FFFFFF"/>
          <w:lang w:val="en-US" w:eastAsia="zh-CN"/>
        </w:rPr>
        <w:t>新城支行</w:t>
      </w:r>
      <w:r>
        <w:rPr>
          <w:rFonts w:hint="eastAsia" w:ascii="宋体" w:hAnsi="宋体" w:eastAsia="宋体" w:cs="宋体"/>
          <w:b w:val="0"/>
          <w:bCs w:val="0"/>
          <w:i w:val="0"/>
          <w:iCs w:val="0"/>
          <w:caps w:val="0"/>
          <w:color w:val="FF0000"/>
          <w:spacing w:val="0"/>
          <w:sz w:val="24"/>
          <w:szCs w:val="24"/>
          <w:shd w:val="clear" w:fill="FFFFFF"/>
        </w:rPr>
        <w:t>；账号：</w:t>
      </w:r>
      <w:r>
        <w:rPr>
          <w:rFonts w:hint="eastAsia" w:ascii="宋体" w:hAnsi="宋体" w:eastAsia="宋体" w:cs="宋体"/>
          <w:b w:val="0"/>
          <w:bCs w:val="0"/>
          <w:i w:val="0"/>
          <w:iCs w:val="0"/>
          <w:caps w:val="0"/>
          <w:color w:val="FF0000"/>
          <w:spacing w:val="0"/>
          <w:sz w:val="24"/>
          <w:szCs w:val="24"/>
          <w:shd w:val="clear" w:fill="FFFFFF"/>
          <w:lang w:val="en-US" w:eastAsia="zh-CN"/>
        </w:rPr>
        <w:t>11006038238301</w:t>
      </w:r>
      <w:r>
        <w:rPr>
          <w:rFonts w:hint="eastAsia" w:ascii="宋体" w:hAnsi="宋体" w:eastAsia="宋体" w:cs="宋体"/>
          <w:b w:val="0"/>
          <w:bCs w:val="0"/>
          <w:i w:val="0"/>
          <w:iCs w:val="0"/>
          <w:caps w:val="0"/>
          <w:color w:val="FF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重要提示：竞买人一旦参与竞买，即视为认可本《竞拍须知》及附件《竞买协议》的相关条款。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1ADA3782"/>
    <w:rsid w:val="28C760AF"/>
    <w:rsid w:val="37E054E3"/>
    <w:rsid w:val="4A8834DB"/>
    <w:rsid w:val="6CEE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2024-02-27T01:26:18Z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